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FF8BE" w14:textId="77777777" w:rsidR="002E5BF4" w:rsidRPr="002E5BF4" w:rsidRDefault="002E5BF4" w:rsidP="002E5BF4">
      <w:pPr>
        <w:pStyle w:val="Heading2"/>
        <w:rPr>
          <w:rFonts w:ascii="Sabon Next LT" w:hAnsi="Sabon Next LT" w:cs="Sabon Next LT"/>
          <w:b/>
          <w:bCs/>
          <w:color w:val="000000" w:themeColor="text1"/>
        </w:rPr>
      </w:pPr>
      <w:bookmarkStart w:id="0" w:name="_Toc220497221"/>
      <w:r w:rsidRPr="002E5BF4">
        <w:rPr>
          <w:rFonts w:ascii="Sabon Next LT" w:hAnsi="Sabon Next LT" w:cs="Sabon Next LT"/>
          <w:b/>
          <w:bCs/>
          <w:color w:val="000000" w:themeColor="text1"/>
        </w:rPr>
        <w:t>FAQs</w:t>
      </w:r>
      <w:bookmarkEnd w:id="0"/>
    </w:p>
    <w:p w14:paraId="23568996" w14:textId="77777777" w:rsidR="002E5BF4" w:rsidRDefault="002E5BF4" w:rsidP="002E5BF4">
      <w:r>
        <w:t>In development</w:t>
      </w:r>
    </w:p>
    <w:p w14:paraId="49E8FCEF" w14:textId="51518B6B" w:rsidR="002E5BF4" w:rsidRDefault="00360AE9" w:rsidP="002E5BF4">
      <w:r>
        <w:t>Understandably, t</w:t>
      </w:r>
      <w:r w:rsidR="002E5BF4" w:rsidRPr="008F606E">
        <w:t>here are many questions about</w:t>
      </w:r>
      <w:r w:rsidR="002E5BF4">
        <w:t xml:space="preserve"> what Naturfa status means. </w:t>
      </w:r>
      <w:r w:rsidR="002E5BF4" w:rsidRPr="008F606E">
        <w:t>This FAQ aims to clarify key issues and support informed, inclusive dialogue.</w:t>
      </w:r>
      <w:r w:rsidR="002E5BF4">
        <w:t xml:space="preserve"> It is important to note that the work is rapidly evolving, with answers developing as we progress.</w:t>
      </w:r>
    </w:p>
    <w:p w14:paraId="0A3C3492" w14:textId="77777777" w:rsidR="002E5BF4" w:rsidRPr="00DE1092" w:rsidRDefault="002E5BF4" w:rsidP="002E5BF4">
      <w:pPr>
        <w:pStyle w:val="ListParagraph"/>
        <w:numPr>
          <w:ilvl w:val="0"/>
          <w:numId w:val="1"/>
        </w:numPr>
        <w:spacing w:after="0"/>
        <w:rPr>
          <w:b/>
          <w:bCs/>
        </w:rPr>
      </w:pPr>
      <w:r w:rsidRPr="00DE1092">
        <w:rPr>
          <w:b/>
          <w:bCs/>
        </w:rPr>
        <w:t>Is Naturfa status temporary?</w:t>
      </w:r>
    </w:p>
    <w:p w14:paraId="42B96D0D" w14:textId="77777777" w:rsidR="002E5BF4" w:rsidRDefault="002E5BF4" w:rsidP="002E5BF4">
      <w:r>
        <w:t xml:space="preserve">Naturfa status </w:t>
      </w:r>
      <w:r w:rsidRPr="00FE78EE">
        <w:t xml:space="preserve">is conditional and </w:t>
      </w:r>
      <w:r>
        <w:t xml:space="preserve">revokable at any time. </w:t>
      </w:r>
    </w:p>
    <w:p w14:paraId="5E996569" w14:textId="77777777" w:rsidR="002E5BF4" w:rsidRDefault="002E5BF4" w:rsidP="002E5BF4">
      <w:r>
        <w:t>However, Naturfa status is intended to be permanent. Permanency is a key principle for sustaining nature recovery, where future generations shouldn’t miss out on the benefits provided by resilient ecosystems to current generations (See ‘</w:t>
      </w:r>
      <w:hyperlink r:id="rId11" w:history="1">
        <w:r w:rsidRPr="007B1630">
          <w:rPr>
            <w:rStyle w:val="Hyperlink"/>
          </w:rPr>
          <w:t>Misconception 2</w:t>
        </w:r>
      </w:hyperlink>
      <w:r>
        <w:t>’).</w:t>
      </w:r>
    </w:p>
    <w:p w14:paraId="3DD4573E" w14:textId="77777777" w:rsidR="002E5BF4" w:rsidRPr="00FE78EE" w:rsidRDefault="002E5BF4" w:rsidP="002E5BF4">
      <w:r w:rsidRPr="00FE78EE">
        <w:t xml:space="preserve">Ensuring that </w:t>
      </w:r>
      <w:r>
        <w:t>Naturfa</w:t>
      </w:r>
      <w:r w:rsidRPr="00FE78EE">
        <w:t xml:space="preserve"> </w:t>
      </w:r>
      <w:r>
        <w:t xml:space="preserve">sites </w:t>
      </w:r>
      <w:r w:rsidRPr="00FE78EE">
        <w:t xml:space="preserve">contribute to </w:t>
      </w:r>
      <w:r>
        <w:t>sustained</w:t>
      </w:r>
      <w:r w:rsidRPr="00FE78EE">
        <w:t xml:space="preserve"> conservation </w:t>
      </w:r>
      <w:r>
        <w:t xml:space="preserve">outcomes </w:t>
      </w:r>
      <w:r w:rsidRPr="00FE78EE">
        <w:t>depends on the presence of enabling conditions, such as</w:t>
      </w:r>
      <w:r>
        <w:t xml:space="preserve"> s</w:t>
      </w:r>
      <w:r w:rsidRPr="00FE78EE">
        <w:t>table and inclusive governance structures</w:t>
      </w:r>
      <w:r>
        <w:t>; l</w:t>
      </w:r>
      <w:r w:rsidRPr="00FE78EE">
        <w:t>ong-term management capacity</w:t>
      </w:r>
      <w:r>
        <w:t>; l</w:t>
      </w:r>
      <w:r w:rsidRPr="00FE78EE">
        <w:t>egal or policy support</w:t>
      </w:r>
      <w:r>
        <w:t>; and c</w:t>
      </w:r>
      <w:r w:rsidRPr="00FE78EE">
        <w:t>ommunity or institutional commitment</w:t>
      </w:r>
      <w:r>
        <w:t xml:space="preserve">. </w:t>
      </w:r>
      <w:r w:rsidRPr="00FE78EE">
        <w:t xml:space="preserve">Sites </w:t>
      </w:r>
      <w:r>
        <w:t>will be</w:t>
      </w:r>
      <w:r w:rsidRPr="00FE78EE">
        <w:t xml:space="preserve"> </w:t>
      </w:r>
      <w:r>
        <w:t>recognised</w:t>
      </w:r>
      <w:r w:rsidRPr="00FE78EE">
        <w:t xml:space="preserve"> </w:t>
      </w:r>
      <w:r>
        <w:t>in the first instance where there is</w:t>
      </w:r>
      <w:r w:rsidRPr="00FE78EE">
        <w:t xml:space="preserve"> a high </w:t>
      </w:r>
      <w:r>
        <w:t>likelihood</w:t>
      </w:r>
      <w:r w:rsidRPr="00FE78EE">
        <w:t xml:space="preserve"> that </w:t>
      </w:r>
      <w:r>
        <w:t>enabling</w:t>
      </w:r>
      <w:r w:rsidRPr="00FE78EE">
        <w:t xml:space="preserve"> conditions are in place and </w:t>
      </w:r>
      <w:r w:rsidRPr="00FE2D68">
        <w:t>unlikely to change significantly.</w:t>
      </w:r>
    </w:p>
    <w:p w14:paraId="1623C728" w14:textId="77777777" w:rsidR="002E5BF4" w:rsidRPr="008A6ECD" w:rsidRDefault="002E5BF4" w:rsidP="002E5BF4">
      <w:pPr>
        <w:pStyle w:val="ListParagraph"/>
        <w:numPr>
          <w:ilvl w:val="0"/>
          <w:numId w:val="1"/>
        </w:numPr>
        <w:rPr>
          <w:b/>
          <w:bCs/>
        </w:rPr>
      </w:pPr>
      <w:r w:rsidRPr="008A6ECD">
        <w:rPr>
          <w:b/>
          <w:bCs/>
        </w:rPr>
        <w:t xml:space="preserve">What is the difference between a Naturfa </w:t>
      </w:r>
      <w:r>
        <w:rPr>
          <w:b/>
          <w:bCs/>
        </w:rPr>
        <w:t>status</w:t>
      </w:r>
      <w:r w:rsidRPr="008A6ECD">
        <w:rPr>
          <w:b/>
          <w:bCs/>
        </w:rPr>
        <w:t xml:space="preserve"> and non-statutory designations?</w:t>
      </w:r>
    </w:p>
    <w:p w14:paraId="759C1701" w14:textId="138A28C4" w:rsidR="002E5BF4" w:rsidRDefault="002E5BF4" w:rsidP="002E5BF4">
      <w:pPr>
        <w:pStyle w:val="ListParagraph"/>
        <w:ind w:left="0"/>
      </w:pPr>
      <w:r>
        <w:t xml:space="preserve">A Naturfa site is one that has been assessed and verified to meet the 30by30 criteria. It is a voluntary recognition supported by bottom-up mechanisms of protection, not a top-down designation. Non-statutory designations do not necessarily meet 30by30 criteria (e.g. long-term governance and effective management). However, designation (such as a </w:t>
      </w:r>
      <w:hyperlink r:id="rId12" w:history="1">
        <w:r w:rsidRPr="007E0436">
          <w:rPr>
            <w:rStyle w:val="Hyperlink"/>
          </w:rPr>
          <w:t>Site of Importance for Nature Conservation</w:t>
        </w:r>
      </w:hyperlink>
      <w:r>
        <w:t xml:space="preserve">) </w:t>
      </w:r>
      <w:r w:rsidR="00373C4D">
        <w:t>provides evidence of a site’s biodiversity valu</w:t>
      </w:r>
      <w:r w:rsidR="00127BB4">
        <w:t xml:space="preserve">e, supporting </w:t>
      </w:r>
      <w:r w:rsidR="006A7C40">
        <w:t>qualification for Naturfa status.</w:t>
      </w:r>
    </w:p>
    <w:p w14:paraId="002B7A87" w14:textId="77777777" w:rsidR="002E5BF4" w:rsidRDefault="002E5BF4" w:rsidP="002E5BF4">
      <w:pPr>
        <w:pStyle w:val="ListParagraph"/>
        <w:ind w:left="360"/>
      </w:pPr>
    </w:p>
    <w:p w14:paraId="1F083595" w14:textId="77777777" w:rsidR="002E5BF4" w:rsidRPr="00B2128C" w:rsidRDefault="002E5BF4" w:rsidP="002E5BF4">
      <w:pPr>
        <w:pStyle w:val="ListParagraph"/>
        <w:numPr>
          <w:ilvl w:val="0"/>
          <w:numId w:val="1"/>
        </w:numPr>
        <w:spacing w:after="0"/>
        <w:rPr>
          <w:b/>
          <w:bCs/>
        </w:rPr>
      </w:pPr>
      <w:r w:rsidRPr="00B2128C">
        <w:rPr>
          <w:b/>
          <w:bCs/>
        </w:rPr>
        <w:t>Is consent needed before an area can be recognised with Naturfa status?</w:t>
      </w:r>
    </w:p>
    <w:p w14:paraId="18FC52E0" w14:textId="2B9FDB0F" w:rsidR="002E5BF4" w:rsidRPr="00F7046C" w:rsidRDefault="002E5BF4" w:rsidP="002E5BF4">
      <w:r>
        <w:t>Yes. If the assessment is being conducted on behalf of a landowner</w:t>
      </w:r>
      <w:r w:rsidR="004D45D2">
        <w:t xml:space="preserve"> – free, prior, and informed consent</w:t>
      </w:r>
      <w:r>
        <w:t xml:space="preserve"> from landowners and </w:t>
      </w:r>
      <w:r w:rsidR="004D45D2">
        <w:t xml:space="preserve">relevant </w:t>
      </w:r>
      <w:r>
        <w:t>rightsholders is required prior to full assessment and again prior to recognition. This means that consent is voluntary, made before any decisions, and clear information is provided to all involved parties.</w:t>
      </w:r>
    </w:p>
    <w:p w14:paraId="230410A7" w14:textId="77777777" w:rsidR="002E5BF4" w:rsidRPr="00B970BB" w:rsidRDefault="002E5BF4" w:rsidP="002E5BF4">
      <w:pPr>
        <w:pStyle w:val="ListParagraph"/>
        <w:numPr>
          <w:ilvl w:val="0"/>
          <w:numId w:val="1"/>
        </w:numPr>
        <w:rPr>
          <w:b/>
          <w:bCs/>
        </w:rPr>
      </w:pPr>
      <w:r w:rsidRPr="00B970BB">
        <w:rPr>
          <w:b/>
          <w:bCs/>
        </w:rPr>
        <w:t>Does Naturfa status add extra obligations to site management?</w:t>
      </w:r>
    </w:p>
    <w:p w14:paraId="6DFF8FC3" w14:textId="77777777" w:rsidR="002E5BF4" w:rsidRDefault="002E5BF4" w:rsidP="002E5BF4">
      <w:pPr>
        <w:pStyle w:val="ListParagraph"/>
        <w:ind w:left="0"/>
      </w:pPr>
      <w:r>
        <w:t>No. It is up to the governing authority on how the site is managed.</w:t>
      </w:r>
    </w:p>
    <w:p w14:paraId="003B156B" w14:textId="77777777" w:rsidR="002E5BF4" w:rsidRDefault="002E5BF4" w:rsidP="002E5BF4">
      <w:pPr>
        <w:pStyle w:val="ListParagraph"/>
        <w:ind w:left="360"/>
      </w:pPr>
    </w:p>
    <w:p w14:paraId="2FF53567" w14:textId="77777777" w:rsidR="002E5BF4" w:rsidRPr="008A6ECD" w:rsidRDefault="002E5BF4" w:rsidP="002E5BF4">
      <w:pPr>
        <w:pStyle w:val="ListParagraph"/>
        <w:numPr>
          <w:ilvl w:val="0"/>
          <w:numId w:val="1"/>
        </w:numPr>
        <w:spacing w:after="0"/>
        <w:rPr>
          <w:b/>
          <w:bCs/>
        </w:rPr>
      </w:pPr>
      <w:r w:rsidRPr="008A6ECD">
        <w:rPr>
          <w:b/>
          <w:bCs/>
        </w:rPr>
        <w:t>Does Naturfa status increase administrative burden for site managers?</w:t>
      </w:r>
    </w:p>
    <w:p w14:paraId="6D0E8ADB" w14:textId="77777777" w:rsidR="002E5BF4" w:rsidRDefault="002E5BF4" w:rsidP="002E5BF4">
      <w:r>
        <w:t>Naturfa status has been designed to be light-touch and enabling, rather than burdening, of existing management. Being awarded the status does not</w:t>
      </w:r>
      <w:proofErr w:type="gramStart"/>
      <w:r>
        <w:t>, in itself, impose</w:t>
      </w:r>
      <w:proofErr w:type="gramEnd"/>
      <w:r>
        <w:t xml:space="preserve"> new management obligations. </w:t>
      </w:r>
    </w:p>
    <w:p w14:paraId="61F1D69D" w14:textId="77777777" w:rsidR="002E5BF4" w:rsidRDefault="002E5BF4" w:rsidP="002E5BF4">
      <w:r>
        <w:lastRenderedPageBreak/>
        <w:t>As a condition of recognition, sites will be expected to report periodically on management effectiveness, using the ‘</w:t>
      </w:r>
      <w:hyperlink r:id="rId13" w:history="1">
        <w:r w:rsidRPr="00BD5BDE">
          <w:rPr>
            <w:rStyle w:val="Hyperlink"/>
          </w:rPr>
          <w:t xml:space="preserve">Management Effectiveness of Protected and Conserved Areas’ (MEPCA) </w:t>
        </w:r>
        <w:r>
          <w:rPr>
            <w:rStyle w:val="Hyperlink"/>
          </w:rPr>
          <w:t>tool</w:t>
        </w:r>
      </w:hyperlink>
      <w:r>
        <w:t>. This reporting is vital to track our progress towards 30by30 and ensure transparency and accountability.</w:t>
      </w:r>
    </w:p>
    <w:p w14:paraId="15C323F9" w14:textId="77777777" w:rsidR="002E5BF4" w:rsidRPr="008A6ECD" w:rsidRDefault="002E5BF4" w:rsidP="002E5BF4">
      <w:pPr>
        <w:pStyle w:val="ListParagraph"/>
        <w:numPr>
          <w:ilvl w:val="0"/>
          <w:numId w:val="1"/>
        </w:numPr>
        <w:spacing w:after="0"/>
        <w:rPr>
          <w:b/>
          <w:bCs/>
        </w:rPr>
      </w:pPr>
      <w:r w:rsidRPr="008A6ECD">
        <w:rPr>
          <w:b/>
          <w:bCs/>
        </w:rPr>
        <w:t>Is Naturfa status just another designation?</w:t>
      </w:r>
    </w:p>
    <w:p w14:paraId="7A47C040" w14:textId="202C6F6B" w:rsidR="002E5BF4" w:rsidRDefault="002E5BF4" w:rsidP="002E5BF4">
      <w:r>
        <w:t xml:space="preserve">No. </w:t>
      </w:r>
      <w:r w:rsidR="00353696">
        <w:t>It is</w:t>
      </w:r>
      <w:r w:rsidRPr="00F300D7">
        <w:t xml:space="preserve"> a recognition of effective, long-term conservation achieved</w:t>
      </w:r>
      <w:r w:rsidRPr="00D62921">
        <w:t xml:space="preserve"> through </w:t>
      </w:r>
      <w:r w:rsidRPr="00AC2FBE">
        <w:rPr>
          <w:b/>
          <w:bCs/>
        </w:rPr>
        <w:t>existing</w:t>
      </w:r>
      <w:r>
        <w:rPr>
          <w:b/>
          <w:bCs/>
        </w:rPr>
        <w:t xml:space="preserve">, </w:t>
      </w:r>
      <w:r w:rsidRPr="002619B4">
        <w:t>bottom-up</w:t>
      </w:r>
      <w:r w:rsidRPr="00D62921">
        <w:t xml:space="preserve"> governance </w:t>
      </w:r>
      <w:r>
        <w:t xml:space="preserve">and management </w:t>
      </w:r>
      <w:r w:rsidRPr="00D62921">
        <w:t>systems</w:t>
      </w:r>
      <w:r>
        <w:t xml:space="preserve"> that achieve equivalent, or better, outcomes for people and nature than statutory designation. Naturfa status </w:t>
      </w:r>
      <w:r w:rsidR="00BC046F">
        <w:t>serves as</w:t>
      </w:r>
      <w:r>
        <w:t xml:space="preserve"> an accreditation label, showcasing the best biodiversity practice in Wales.</w:t>
      </w:r>
      <w:r w:rsidR="00F90DE0">
        <w:t>]</w:t>
      </w:r>
    </w:p>
    <w:p w14:paraId="1C4B23DB" w14:textId="35739FB7" w:rsidR="00F90DE0" w:rsidRPr="00F97856" w:rsidRDefault="00F90DE0" w:rsidP="00F90DE0">
      <w:pPr>
        <w:pStyle w:val="ListParagraph"/>
        <w:numPr>
          <w:ilvl w:val="0"/>
          <w:numId w:val="1"/>
        </w:numPr>
        <w:rPr>
          <w:b/>
          <w:bCs/>
        </w:rPr>
      </w:pPr>
      <w:r w:rsidRPr="00F97856">
        <w:rPr>
          <w:b/>
          <w:bCs/>
        </w:rPr>
        <w:t>Does Naturfa status confer extra protection</w:t>
      </w:r>
      <w:r w:rsidR="00F97856" w:rsidRPr="00F97856">
        <w:rPr>
          <w:b/>
          <w:bCs/>
        </w:rPr>
        <w:t xml:space="preserve"> to my site?</w:t>
      </w:r>
    </w:p>
    <w:p w14:paraId="7FE8440F" w14:textId="7CC2E937" w:rsidR="00BA22C4" w:rsidRDefault="00BA22C4" w:rsidP="00F97856">
      <w:r w:rsidRPr="00BA22C4">
        <w:t>Naturfa is a voluntary accreditation and does not</w:t>
      </w:r>
      <w:proofErr w:type="gramStart"/>
      <w:r w:rsidRPr="00BA22C4">
        <w:t>, in itself, confer</w:t>
      </w:r>
      <w:proofErr w:type="gramEnd"/>
      <w:r w:rsidRPr="00BA22C4">
        <w:t xml:space="preserve"> statutory protection or change land ownership, management rights, or legal controls. Responsibility for securing the site’s long</w:t>
      </w:r>
      <w:r w:rsidRPr="00BA22C4">
        <w:rPr>
          <w:rFonts w:ascii="Cambria Math" w:hAnsi="Cambria Math" w:cs="Cambria Math"/>
        </w:rPr>
        <w:t>‑</w:t>
      </w:r>
      <w:r w:rsidRPr="00BA22C4">
        <w:t xml:space="preserve">term future remains with the </w:t>
      </w:r>
      <w:r w:rsidR="00CE51E1">
        <w:t>landowner.</w:t>
      </w:r>
    </w:p>
    <w:p w14:paraId="25ADBA1D" w14:textId="4BBCA4CC" w:rsidR="003756E6" w:rsidRPr="003756E6" w:rsidRDefault="00B04065" w:rsidP="003756E6">
      <w:r w:rsidRPr="00B04065">
        <w:t xml:space="preserve">All Naturfa sites are required to contain </w:t>
      </w:r>
      <w:hyperlink r:id="rId14" w:history="1">
        <w:r w:rsidRPr="00B04065">
          <w:rPr>
            <w:rStyle w:val="Hyperlink"/>
          </w:rPr>
          <w:t>priority habitat</w:t>
        </w:r>
      </w:hyperlink>
      <w:r w:rsidRPr="00B04065">
        <w:t xml:space="preserve"> as a core eligibility criterion.</w:t>
      </w:r>
      <w:r w:rsidR="003756E6">
        <w:t xml:space="preserve"> </w:t>
      </w:r>
      <w:r w:rsidR="003756E6" w:rsidRPr="003756E6">
        <w:t>Priority habitats are recognised within the planning system as being of high biodiversity value</w:t>
      </w:r>
      <w:r w:rsidR="0035472C">
        <w:t>,</w:t>
      </w:r>
      <w:r w:rsidR="003756E6" w:rsidRPr="003756E6">
        <w:t xml:space="preserve"> </w:t>
      </w:r>
      <w:r w:rsidR="0035472C" w:rsidRPr="0035472C">
        <w:t xml:space="preserve">and their presence must be </w:t>
      </w:r>
      <w:proofErr w:type="gramStart"/>
      <w:r w:rsidR="0035472C" w:rsidRPr="0035472C">
        <w:t>taken into account</w:t>
      </w:r>
      <w:proofErr w:type="gramEnd"/>
      <w:r w:rsidR="0035472C" w:rsidRPr="0035472C">
        <w:t xml:space="preserve"> by planning authorities when planning applications are assessed, in line with existing policy.</w:t>
      </w:r>
    </w:p>
    <w:p w14:paraId="72DF2AD1" w14:textId="77777777" w:rsidR="00E374D7" w:rsidRPr="00E374D7" w:rsidRDefault="00E374D7" w:rsidP="00E374D7">
      <w:r w:rsidRPr="00E374D7">
        <w:t>Where additional non</w:t>
      </w:r>
      <w:r w:rsidRPr="00E374D7">
        <w:noBreakHyphen/>
        <w:t xml:space="preserve">statutory designations apply (for example, Sites of Importance to Nature Conservation identified through Local Development Plans), these will continue to carry planning </w:t>
      </w:r>
      <w:proofErr w:type="gramStart"/>
      <w:r w:rsidRPr="00E374D7">
        <w:t>weight in their own right</w:t>
      </w:r>
      <w:proofErr w:type="gramEnd"/>
      <w:r w:rsidRPr="00E374D7">
        <w:t>.</w:t>
      </w:r>
    </w:p>
    <w:p w14:paraId="2DA74B51" w14:textId="77777777" w:rsidR="002E5BF4" w:rsidRPr="000E3830" w:rsidRDefault="002E5BF4" w:rsidP="002E5BF4">
      <w:pPr>
        <w:pStyle w:val="ListParagraph"/>
        <w:numPr>
          <w:ilvl w:val="0"/>
          <w:numId w:val="1"/>
        </w:numPr>
        <w:spacing w:after="0"/>
        <w:rPr>
          <w:b/>
          <w:bCs/>
        </w:rPr>
      </w:pPr>
      <w:r w:rsidRPr="000E3830">
        <w:rPr>
          <w:b/>
          <w:bCs/>
        </w:rPr>
        <w:t>Is Naturfa status a pathway to SSSI designation?</w:t>
      </w:r>
    </w:p>
    <w:p w14:paraId="060123D8" w14:textId="120EF57C" w:rsidR="002E5BF4" w:rsidRDefault="002E5BF4" w:rsidP="002E5BF4">
      <w:r>
        <w:t xml:space="preserve">NRW has a statutory duty to notify nationally-important sites that they have assessed to meet </w:t>
      </w:r>
      <w:r w:rsidRPr="00FF59C9">
        <w:t xml:space="preserve">strict </w:t>
      </w:r>
      <w:hyperlink r:id="rId15" w:history="1">
        <w:r w:rsidRPr="00FF59C9">
          <w:rPr>
            <w:rStyle w:val="Hyperlink"/>
          </w:rPr>
          <w:t>selection criteria</w:t>
        </w:r>
      </w:hyperlink>
      <w:r w:rsidRPr="00FF59C9">
        <w:t>.</w:t>
      </w:r>
      <w:r>
        <w:t xml:space="preserve"> </w:t>
      </w:r>
    </w:p>
    <w:p w14:paraId="5EC70AA6" w14:textId="77777777" w:rsidR="007D2EC8" w:rsidRPr="007D2EC8" w:rsidRDefault="007D2EC8" w:rsidP="007D2EC8">
      <w:r w:rsidRPr="007D2EC8">
        <w:t>We recognise that uncertainty about statutory designation processes can influence land managers’ decisions about engaging in voluntary conservation initiatives. Participation in Naturfa does not in itself trigger assessment for SSSI designation.</w:t>
      </w:r>
    </w:p>
    <w:p w14:paraId="0B1B234A" w14:textId="3919FA1C" w:rsidR="007D2EC8" w:rsidRPr="007D2EC8" w:rsidRDefault="007D2EC8" w:rsidP="007D2EC8">
      <w:r w:rsidRPr="007D2EC8">
        <w:t xml:space="preserve">Naturfa is designed and operated as a positive, standalone mechanism to recognise and support delivery for nature, not as a precursor to statutory designation. Our aim is to build trust, provide clarity, and encourage </w:t>
      </w:r>
      <w:r w:rsidR="00F130C9">
        <w:t>participation.</w:t>
      </w:r>
    </w:p>
    <w:p w14:paraId="142666E8" w14:textId="77777777" w:rsidR="002E5BF4" w:rsidRPr="002E5F77" w:rsidRDefault="002E5BF4" w:rsidP="002E5BF4">
      <w:pPr>
        <w:pStyle w:val="ListParagraph"/>
        <w:numPr>
          <w:ilvl w:val="0"/>
          <w:numId w:val="1"/>
        </w:numPr>
        <w:spacing w:after="0"/>
        <w:rPr>
          <w:b/>
          <w:bCs/>
        </w:rPr>
      </w:pPr>
      <w:r w:rsidRPr="002E5F77">
        <w:rPr>
          <w:b/>
          <w:bCs/>
        </w:rPr>
        <w:t>What about marine Naturfa sites?</w:t>
      </w:r>
    </w:p>
    <w:p w14:paraId="20467BCB" w14:textId="77777777" w:rsidR="002E5BF4" w:rsidRDefault="002E5BF4" w:rsidP="002E5BF4">
      <w:r>
        <w:t>If there are areas that meet the criteria and consenting parties putting forward an application, there is no reason we should not have marine Naturfa sites.</w:t>
      </w:r>
    </w:p>
    <w:p w14:paraId="4B07E659" w14:textId="77777777" w:rsidR="002E5BF4" w:rsidRDefault="002E5BF4" w:rsidP="002E5BF4">
      <w:r>
        <w:t>However, as 69% of the inshore marine area of Wales is already designated, recognising Naturfa sites here is less of a priority compared to terrestrial, freshwater, and coastal areas.</w:t>
      </w:r>
    </w:p>
    <w:p w14:paraId="091CC8BD" w14:textId="77777777" w:rsidR="002E5BF4" w:rsidRPr="002177AE" w:rsidRDefault="002E5BF4" w:rsidP="002E5BF4">
      <w:pPr>
        <w:pStyle w:val="ListParagraph"/>
        <w:numPr>
          <w:ilvl w:val="0"/>
          <w:numId w:val="1"/>
        </w:numPr>
        <w:spacing w:after="0"/>
        <w:rPr>
          <w:b/>
          <w:bCs/>
        </w:rPr>
      </w:pPr>
      <w:r w:rsidRPr="002177AE">
        <w:rPr>
          <w:b/>
          <w:bCs/>
        </w:rPr>
        <w:t>How do you avoid re-inventing the wheel? What about other countries?</w:t>
      </w:r>
    </w:p>
    <w:p w14:paraId="304DBD6C" w14:textId="77777777" w:rsidR="002E5BF4" w:rsidRDefault="002E5BF4" w:rsidP="002E5BF4">
      <w:r>
        <w:lastRenderedPageBreak/>
        <w:t xml:space="preserve">We are continuously involved in joint discussion with the other three nations in the UK to make sure we are aligned on 30by30 policy. We are part of the </w:t>
      </w:r>
      <w:hyperlink r:id="rId16" w:history="1">
        <w:r w:rsidRPr="00F02775">
          <w:rPr>
            <w:rStyle w:val="Hyperlink"/>
          </w:rPr>
          <w:t>High Ambition Coalition Task Force for 30x30</w:t>
        </w:r>
      </w:hyperlink>
      <w:r>
        <w:t xml:space="preserve"> and </w:t>
      </w:r>
      <w:hyperlink r:id="rId17" w:history="1">
        <w:r w:rsidRPr="00E96908">
          <w:rPr>
            <w:rStyle w:val="Hyperlink"/>
          </w:rPr>
          <w:t>Regions4</w:t>
        </w:r>
      </w:hyperlink>
      <w:r>
        <w:t xml:space="preserve"> to keep updated on the advancement of 30by30 across the world.</w:t>
      </w:r>
    </w:p>
    <w:p w14:paraId="3168AC01" w14:textId="77777777" w:rsidR="002E5BF4" w:rsidRPr="00EE0133" w:rsidRDefault="002E5BF4" w:rsidP="002E5BF4">
      <w:pPr>
        <w:pStyle w:val="ListParagraph"/>
        <w:numPr>
          <w:ilvl w:val="0"/>
          <w:numId w:val="1"/>
        </w:numPr>
        <w:spacing w:after="0"/>
        <w:rPr>
          <w:b/>
          <w:bCs/>
        </w:rPr>
      </w:pPr>
      <w:r w:rsidRPr="00EE0133">
        <w:rPr>
          <w:b/>
          <w:bCs/>
        </w:rPr>
        <w:t>What are the benefits of Naturfa status?</w:t>
      </w:r>
    </w:p>
    <w:p w14:paraId="179B7F0D" w14:textId="77777777" w:rsidR="002E5BF4" w:rsidRPr="00A228C3" w:rsidRDefault="002E5BF4" w:rsidP="002E5BF4">
      <w:pPr>
        <w:rPr>
          <w:color w:val="000000" w:themeColor="text1"/>
        </w:rPr>
      </w:pPr>
      <w:r>
        <w:rPr>
          <w:color w:val="000000" w:themeColor="text1"/>
        </w:rPr>
        <w:t>A</w:t>
      </w:r>
      <w:r w:rsidRPr="00A228C3">
        <w:rPr>
          <w:color w:val="000000" w:themeColor="text1"/>
        </w:rPr>
        <w:t xml:space="preserve"> site recognised with Naturfa status will receive an internationally recognised accreditation for the biodiversity value being delivered by the</w:t>
      </w:r>
      <w:r>
        <w:rPr>
          <w:color w:val="000000" w:themeColor="text1"/>
        </w:rPr>
        <w:t xml:space="preserve"> site manager</w:t>
      </w:r>
      <w:r w:rsidRPr="00A228C3">
        <w:rPr>
          <w:color w:val="000000" w:themeColor="text1"/>
        </w:rPr>
        <w:t xml:space="preserve">. This accreditation can strengthen </w:t>
      </w:r>
      <w:r>
        <w:rPr>
          <w:color w:val="000000" w:themeColor="text1"/>
        </w:rPr>
        <w:t>your site’s</w:t>
      </w:r>
      <w:r w:rsidRPr="00A228C3">
        <w:rPr>
          <w:color w:val="000000" w:themeColor="text1"/>
        </w:rPr>
        <w:t xml:space="preserve"> environmental credentials, which can be used in marketing </w:t>
      </w:r>
      <w:r>
        <w:rPr>
          <w:color w:val="000000" w:themeColor="text1"/>
        </w:rPr>
        <w:t xml:space="preserve">(e.g. </w:t>
      </w:r>
      <w:r w:rsidRPr="00A228C3">
        <w:rPr>
          <w:color w:val="000000" w:themeColor="text1"/>
        </w:rPr>
        <w:t>to consumers, retailers, and supply chains that prioritise sustainability</w:t>
      </w:r>
      <w:r>
        <w:rPr>
          <w:color w:val="000000" w:themeColor="text1"/>
        </w:rPr>
        <w:t>)</w:t>
      </w:r>
      <w:r w:rsidRPr="00A228C3">
        <w:rPr>
          <w:color w:val="000000" w:themeColor="text1"/>
        </w:rPr>
        <w:t>. It also demonstrates leadership in sustainability, enhancing reputation both locally and nationally.</w:t>
      </w:r>
    </w:p>
    <w:p w14:paraId="4365E3A6" w14:textId="77777777" w:rsidR="002E5BF4" w:rsidRDefault="002E5BF4" w:rsidP="002E5BF4">
      <w:pPr>
        <w:rPr>
          <w:color w:val="000000" w:themeColor="text1"/>
        </w:rPr>
      </w:pPr>
      <w:r w:rsidRPr="00603462">
        <w:rPr>
          <w:color w:val="000000" w:themeColor="text1"/>
        </w:rPr>
        <w:t xml:space="preserve">While nature finance markets are still in their early stages and the role of 30by30 within them is largely untested, recognition could help attract future investment and funding opportunities. </w:t>
      </w:r>
    </w:p>
    <w:p w14:paraId="36DB2D8C" w14:textId="77777777" w:rsidR="002E5BF4" w:rsidRPr="00C155A3" w:rsidRDefault="002E5BF4" w:rsidP="002E5BF4">
      <w:pPr>
        <w:rPr>
          <w:color w:val="000000" w:themeColor="text1"/>
        </w:rPr>
      </w:pPr>
      <w:r w:rsidRPr="00C155A3">
        <w:rPr>
          <w:color w:val="000000" w:themeColor="text1"/>
        </w:rPr>
        <w:t xml:space="preserve">In addition, we intend that being part of a recognised network of </w:t>
      </w:r>
      <w:r>
        <w:rPr>
          <w:color w:val="000000" w:themeColor="text1"/>
        </w:rPr>
        <w:t>Naturfa sites</w:t>
      </w:r>
      <w:r w:rsidRPr="00C155A3">
        <w:rPr>
          <w:color w:val="000000" w:themeColor="text1"/>
        </w:rPr>
        <w:t xml:space="preserve"> will provide opportunities for peer learning, advice, and collaboration, helping</w:t>
      </w:r>
      <w:r>
        <w:rPr>
          <w:color w:val="000000" w:themeColor="text1"/>
        </w:rPr>
        <w:t xml:space="preserve"> to</w:t>
      </w:r>
      <w:r w:rsidRPr="00C155A3">
        <w:rPr>
          <w:color w:val="000000" w:themeColor="text1"/>
        </w:rPr>
        <w:t xml:space="preserve"> share best practice</w:t>
      </w:r>
      <w:r>
        <w:rPr>
          <w:color w:val="000000" w:themeColor="text1"/>
        </w:rPr>
        <w:t>, pool resources,</w:t>
      </w:r>
      <w:r w:rsidRPr="00C155A3">
        <w:rPr>
          <w:color w:val="000000" w:themeColor="text1"/>
        </w:rPr>
        <w:t xml:space="preserve"> and </w:t>
      </w:r>
      <w:r>
        <w:rPr>
          <w:color w:val="000000" w:themeColor="text1"/>
        </w:rPr>
        <w:t xml:space="preserve">further </w:t>
      </w:r>
      <w:r w:rsidRPr="00C155A3">
        <w:rPr>
          <w:color w:val="000000" w:themeColor="text1"/>
        </w:rPr>
        <w:t xml:space="preserve">strengthen </w:t>
      </w:r>
      <w:r>
        <w:rPr>
          <w:color w:val="000000" w:themeColor="text1"/>
        </w:rPr>
        <w:t xml:space="preserve">each site’s </w:t>
      </w:r>
      <w:r w:rsidRPr="00C155A3">
        <w:rPr>
          <w:color w:val="000000" w:themeColor="text1"/>
        </w:rPr>
        <w:t xml:space="preserve">approach to </w:t>
      </w:r>
      <w:r>
        <w:rPr>
          <w:color w:val="000000" w:themeColor="text1"/>
        </w:rPr>
        <w:t xml:space="preserve">habitat </w:t>
      </w:r>
      <w:r w:rsidRPr="00C155A3">
        <w:rPr>
          <w:color w:val="000000" w:themeColor="text1"/>
        </w:rPr>
        <w:t>management.</w:t>
      </w:r>
    </w:p>
    <w:p w14:paraId="116F3053" w14:textId="77777777" w:rsidR="002E5BF4" w:rsidRDefault="002E5BF4" w:rsidP="002E5BF4">
      <w:pPr>
        <w:pStyle w:val="ListParagraph"/>
        <w:ind w:left="0"/>
      </w:pPr>
      <w:r w:rsidRPr="6B9749D6">
        <w:rPr>
          <w:color w:val="000000" w:themeColor="text1"/>
        </w:rPr>
        <w:t xml:space="preserve">Whilst the </w:t>
      </w:r>
      <w:r>
        <w:rPr>
          <w:color w:val="000000" w:themeColor="text1"/>
        </w:rPr>
        <w:t xml:space="preserve">Naturfa site </w:t>
      </w:r>
      <w:r w:rsidRPr="6B9749D6">
        <w:rPr>
          <w:color w:val="000000" w:themeColor="text1"/>
        </w:rPr>
        <w:t>pilots are in their infancy, we cannot make a firm commitment to additional public funding at this stage.</w:t>
      </w:r>
      <w:r>
        <w:rPr>
          <w:color w:val="000000" w:themeColor="text1"/>
        </w:rPr>
        <w:t xml:space="preserve"> Nevertheless, w</w:t>
      </w:r>
      <w:r>
        <w:t>e want Naturfa status to be attractive to all those managing land with an interest in nature recovery. As our policy progresses, we anticipate more benefits and incentives will be developed.</w:t>
      </w:r>
    </w:p>
    <w:p w14:paraId="719D992C" w14:textId="77777777" w:rsidR="002E5BF4" w:rsidRDefault="002E5BF4" w:rsidP="002E5BF4">
      <w:pPr>
        <w:pStyle w:val="ListParagraph"/>
        <w:ind w:left="0"/>
      </w:pPr>
    </w:p>
    <w:p w14:paraId="67659402" w14:textId="3F95C454" w:rsidR="00E33DB9" w:rsidRDefault="00D92506">
      <w:pPr>
        <w:rPr>
          <w:b/>
          <w:bCs/>
        </w:rPr>
      </w:pPr>
      <w:r>
        <w:rPr>
          <w:b/>
          <w:bCs/>
        </w:rPr>
        <w:t>Get in touch</w:t>
      </w:r>
    </w:p>
    <w:p w14:paraId="736E524C" w14:textId="46988A83" w:rsidR="00D92506" w:rsidRPr="00D92506" w:rsidRDefault="00BA046C">
      <w:r>
        <w:t xml:space="preserve">Please email </w:t>
      </w:r>
      <w:hyperlink r:id="rId18" w:history="1">
        <w:r w:rsidRPr="00C63462">
          <w:rPr>
            <w:rStyle w:val="Hyperlink"/>
          </w:rPr>
          <w:t>30x30inWales@gov.wales</w:t>
        </w:r>
      </w:hyperlink>
      <w:r>
        <w:t xml:space="preserve"> if you have any questions about Naturfa.</w:t>
      </w:r>
    </w:p>
    <w:sectPr w:rsidR="00D92506" w:rsidRPr="00D92506" w:rsidSect="00BF3E16">
      <w:headerReference w:type="default" r:id="rId19"/>
      <w:headerReference w:type="first" r:id="rId2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76CAF" w14:textId="77777777" w:rsidR="0049658C" w:rsidRDefault="0049658C" w:rsidP="00BF3E16">
      <w:pPr>
        <w:spacing w:after="0"/>
      </w:pPr>
      <w:r>
        <w:separator/>
      </w:r>
    </w:p>
  </w:endnote>
  <w:endnote w:type="continuationSeparator" w:id="0">
    <w:p w14:paraId="0158A560" w14:textId="77777777" w:rsidR="0049658C" w:rsidRDefault="0049658C" w:rsidP="00BF3E1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abon Next LT">
    <w:charset w:val="00"/>
    <w:family w:val="auto"/>
    <w:pitch w:val="variable"/>
    <w:sig w:usb0="A11526FF" w:usb1="D000000B" w:usb2="0001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3D0B2" w14:textId="77777777" w:rsidR="0049658C" w:rsidRDefault="0049658C" w:rsidP="00BF3E16">
      <w:pPr>
        <w:spacing w:after="0"/>
      </w:pPr>
      <w:r>
        <w:separator/>
      </w:r>
    </w:p>
  </w:footnote>
  <w:footnote w:type="continuationSeparator" w:id="0">
    <w:p w14:paraId="0D39726F" w14:textId="77777777" w:rsidR="0049658C" w:rsidRDefault="0049658C" w:rsidP="00BF3E1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15FF6" w14:textId="2F3D85F2" w:rsidR="00BF3E16" w:rsidRDefault="00BF3E16">
    <w:pPr>
      <w:pStyle w:val="Header"/>
    </w:pPr>
    <w:r>
      <w:rPr>
        <w:noProof/>
      </w:rPr>
      <w:drawing>
        <wp:anchor distT="0" distB="0" distL="114300" distR="114300" simplePos="0" relativeHeight="251659264" behindDoc="0" locked="0" layoutInCell="1" allowOverlap="1" wp14:anchorId="6648574C" wp14:editId="4D57D72E">
          <wp:simplePos x="0" y="0"/>
          <wp:positionH relativeFrom="column">
            <wp:posOffset>5402580</wp:posOffset>
          </wp:positionH>
          <wp:positionV relativeFrom="paragraph">
            <wp:posOffset>-247967</wp:posOffset>
          </wp:positionV>
          <wp:extent cx="672465" cy="672465"/>
          <wp:effectExtent l="0" t="0" r="0" b="0"/>
          <wp:wrapSquare wrapText="bothSides"/>
          <wp:docPr id="1630437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437668" name=""/>
                  <pic:cNvPicPr/>
                </pic:nvPicPr>
                <pic:blipFill>
                  <a:blip r:embed="rId1">
                    <a:extLst>
                      <a:ext uri="{28A0092B-C50C-407E-A947-70E740481C1C}">
                        <a14:useLocalDpi xmlns:a14="http://schemas.microsoft.com/office/drawing/2010/main" val="0"/>
                      </a:ext>
                    </a:extLst>
                  </a:blip>
                  <a:stretch>
                    <a:fillRect/>
                  </a:stretch>
                </pic:blipFill>
                <pic:spPr>
                  <a:xfrm>
                    <a:off x="0" y="0"/>
                    <a:ext cx="672465" cy="67246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69516" w14:textId="1F03D770" w:rsidR="00BF3E16" w:rsidRDefault="00BF3E16">
    <w:pPr>
      <w:pStyle w:val="Header"/>
    </w:pPr>
    <w:r>
      <w:rPr>
        <w:noProof/>
      </w:rPr>
      <w:drawing>
        <wp:anchor distT="0" distB="0" distL="114300" distR="114300" simplePos="0" relativeHeight="251658240" behindDoc="0" locked="0" layoutInCell="1" allowOverlap="1" wp14:anchorId="716CB2CF" wp14:editId="54D64F04">
          <wp:simplePos x="0" y="0"/>
          <wp:positionH relativeFrom="column">
            <wp:posOffset>5175250</wp:posOffset>
          </wp:positionH>
          <wp:positionV relativeFrom="paragraph">
            <wp:posOffset>-137687</wp:posOffset>
          </wp:positionV>
          <wp:extent cx="1047619" cy="638095"/>
          <wp:effectExtent l="0" t="0" r="635" b="0"/>
          <wp:wrapSquare wrapText="bothSides"/>
          <wp:docPr id="1435239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239760" name=""/>
                  <pic:cNvPicPr/>
                </pic:nvPicPr>
                <pic:blipFill>
                  <a:blip r:embed="rId1">
                    <a:extLst>
                      <a:ext uri="{28A0092B-C50C-407E-A947-70E740481C1C}">
                        <a14:useLocalDpi xmlns:a14="http://schemas.microsoft.com/office/drawing/2010/main" val="0"/>
                      </a:ext>
                    </a:extLst>
                  </a:blip>
                  <a:stretch>
                    <a:fillRect/>
                  </a:stretch>
                </pic:blipFill>
                <pic:spPr>
                  <a:xfrm>
                    <a:off x="0" y="0"/>
                    <a:ext cx="1047619" cy="6380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16497B"/>
    <w:multiLevelType w:val="hybridMultilevel"/>
    <w:tmpl w:val="EF2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56215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BF4"/>
    <w:rsid w:val="00003789"/>
    <w:rsid w:val="000E3E0F"/>
    <w:rsid w:val="00127BB4"/>
    <w:rsid w:val="0019637C"/>
    <w:rsid w:val="001A787A"/>
    <w:rsid w:val="001C627A"/>
    <w:rsid w:val="002A56A9"/>
    <w:rsid w:val="002B639B"/>
    <w:rsid w:val="002D7CDB"/>
    <w:rsid w:val="002E5BF4"/>
    <w:rsid w:val="00353696"/>
    <w:rsid w:val="0035472C"/>
    <w:rsid w:val="00360AE9"/>
    <w:rsid w:val="00373C4D"/>
    <w:rsid w:val="003756E6"/>
    <w:rsid w:val="004533E7"/>
    <w:rsid w:val="0049658C"/>
    <w:rsid w:val="004D2C6E"/>
    <w:rsid w:val="004D45D2"/>
    <w:rsid w:val="004E1388"/>
    <w:rsid w:val="0058028A"/>
    <w:rsid w:val="0062468E"/>
    <w:rsid w:val="006929F5"/>
    <w:rsid w:val="006A7C40"/>
    <w:rsid w:val="006E4DCA"/>
    <w:rsid w:val="00727F35"/>
    <w:rsid w:val="007771AD"/>
    <w:rsid w:val="007D2EC8"/>
    <w:rsid w:val="009154CE"/>
    <w:rsid w:val="0097385C"/>
    <w:rsid w:val="00A6632E"/>
    <w:rsid w:val="00A946AE"/>
    <w:rsid w:val="00B04065"/>
    <w:rsid w:val="00BA046C"/>
    <w:rsid w:val="00BA22C4"/>
    <w:rsid w:val="00BC046F"/>
    <w:rsid w:val="00BD28B5"/>
    <w:rsid w:val="00BF3E16"/>
    <w:rsid w:val="00CE51E1"/>
    <w:rsid w:val="00D92506"/>
    <w:rsid w:val="00D934C4"/>
    <w:rsid w:val="00DA4800"/>
    <w:rsid w:val="00E10D40"/>
    <w:rsid w:val="00E33DB9"/>
    <w:rsid w:val="00E3596F"/>
    <w:rsid w:val="00E374D7"/>
    <w:rsid w:val="00E665A5"/>
    <w:rsid w:val="00EA1AE2"/>
    <w:rsid w:val="00ED41A6"/>
    <w:rsid w:val="00EF0547"/>
    <w:rsid w:val="00F130C9"/>
    <w:rsid w:val="00F90DE0"/>
    <w:rsid w:val="00F97856"/>
    <w:rsid w:val="00FE3FF1"/>
    <w:rsid w:val="00FF59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8CF9F"/>
  <w15:chartTrackingRefBased/>
  <w15:docId w15:val="{70068BBD-D083-4E78-9B8A-2B655A680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BF4"/>
    <w:pPr>
      <w:spacing w:line="240" w:lineRule="auto"/>
    </w:pPr>
    <w:rPr>
      <w:rFonts w:ascii="Sabon Next LT" w:hAnsi="Sabon Next LT" w:cs="Sabon Next LT"/>
      <w:lang w:eastAsia="en-GB"/>
    </w:rPr>
  </w:style>
  <w:style w:type="paragraph" w:styleId="Heading1">
    <w:name w:val="heading 1"/>
    <w:basedOn w:val="Normal"/>
    <w:next w:val="Normal"/>
    <w:link w:val="Heading1Char"/>
    <w:uiPriority w:val="9"/>
    <w:qFormat/>
    <w:rsid w:val="002E5B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E5B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5B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5B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5B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5B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5B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5B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5B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B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E5B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5B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5B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5B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5B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5B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5B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5BF4"/>
    <w:rPr>
      <w:rFonts w:eastAsiaTheme="majorEastAsia" w:cstheme="majorBidi"/>
      <w:color w:val="272727" w:themeColor="text1" w:themeTint="D8"/>
    </w:rPr>
  </w:style>
  <w:style w:type="paragraph" w:styleId="Title">
    <w:name w:val="Title"/>
    <w:basedOn w:val="Normal"/>
    <w:next w:val="Normal"/>
    <w:link w:val="TitleChar"/>
    <w:uiPriority w:val="10"/>
    <w:qFormat/>
    <w:rsid w:val="002E5BF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5B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5B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5B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5BF4"/>
    <w:pPr>
      <w:spacing w:before="160"/>
      <w:jc w:val="center"/>
    </w:pPr>
    <w:rPr>
      <w:i/>
      <w:iCs/>
      <w:color w:val="404040" w:themeColor="text1" w:themeTint="BF"/>
    </w:rPr>
  </w:style>
  <w:style w:type="character" w:customStyle="1" w:styleId="QuoteChar">
    <w:name w:val="Quote Char"/>
    <w:basedOn w:val="DefaultParagraphFont"/>
    <w:link w:val="Quote"/>
    <w:uiPriority w:val="29"/>
    <w:rsid w:val="002E5BF4"/>
    <w:rPr>
      <w:i/>
      <w:iCs/>
      <w:color w:val="404040" w:themeColor="text1" w:themeTint="BF"/>
    </w:rPr>
  </w:style>
  <w:style w:type="paragraph" w:styleId="ListParagraph">
    <w:name w:val="List Paragraph"/>
    <w:basedOn w:val="Normal"/>
    <w:uiPriority w:val="34"/>
    <w:qFormat/>
    <w:rsid w:val="002E5BF4"/>
    <w:pPr>
      <w:ind w:left="720"/>
      <w:contextualSpacing/>
    </w:pPr>
  </w:style>
  <w:style w:type="character" w:styleId="IntenseEmphasis">
    <w:name w:val="Intense Emphasis"/>
    <w:basedOn w:val="DefaultParagraphFont"/>
    <w:uiPriority w:val="21"/>
    <w:qFormat/>
    <w:rsid w:val="002E5BF4"/>
    <w:rPr>
      <w:i/>
      <w:iCs/>
      <w:color w:val="0F4761" w:themeColor="accent1" w:themeShade="BF"/>
    </w:rPr>
  </w:style>
  <w:style w:type="paragraph" w:styleId="IntenseQuote">
    <w:name w:val="Intense Quote"/>
    <w:basedOn w:val="Normal"/>
    <w:next w:val="Normal"/>
    <w:link w:val="IntenseQuoteChar"/>
    <w:uiPriority w:val="30"/>
    <w:qFormat/>
    <w:rsid w:val="002E5B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5BF4"/>
    <w:rPr>
      <w:i/>
      <w:iCs/>
      <w:color w:val="0F4761" w:themeColor="accent1" w:themeShade="BF"/>
    </w:rPr>
  </w:style>
  <w:style w:type="character" w:styleId="IntenseReference">
    <w:name w:val="Intense Reference"/>
    <w:basedOn w:val="DefaultParagraphFont"/>
    <w:uiPriority w:val="32"/>
    <w:qFormat/>
    <w:rsid w:val="002E5BF4"/>
    <w:rPr>
      <w:b/>
      <w:bCs/>
      <w:smallCaps/>
      <w:color w:val="0F4761" w:themeColor="accent1" w:themeShade="BF"/>
      <w:spacing w:val="5"/>
    </w:rPr>
  </w:style>
  <w:style w:type="character" w:styleId="Hyperlink">
    <w:name w:val="Hyperlink"/>
    <w:basedOn w:val="DefaultParagraphFont"/>
    <w:uiPriority w:val="99"/>
    <w:unhideWhenUsed/>
    <w:rsid w:val="002E5BF4"/>
    <w:rPr>
      <w:color w:val="467886"/>
      <w:u w:val="single"/>
    </w:rPr>
  </w:style>
  <w:style w:type="character" w:styleId="UnresolvedMention">
    <w:name w:val="Unresolved Mention"/>
    <w:basedOn w:val="DefaultParagraphFont"/>
    <w:uiPriority w:val="99"/>
    <w:semiHidden/>
    <w:unhideWhenUsed/>
    <w:rsid w:val="00B04065"/>
    <w:rPr>
      <w:color w:val="605E5C"/>
      <w:shd w:val="clear" w:color="auto" w:fill="E1DFDD"/>
    </w:rPr>
  </w:style>
  <w:style w:type="paragraph" w:styleId="Header">
    <w:name w:val="header"/>
    <w:basedOn w:val="Normal"/>
    <w:link w:val="HeaderChar"/>
    <w:uiPriority w:val="99"/>
    <w:unhideWhenUsed/>
    <w:rsid w:val="00BF3E16"/>
    <w:pPr>
      <w:tabs>
        <w:tab w:val="center" w:pos="4513"/>
        <w:tab w:val="right" w:pos="9026"/>
      </w:tabs>
      <w:spacing w:after="0"/>
    </w:pPr>
  </w:style>
  <w:style w:type="character" w:customStyle="1" w:styleId="HeaderChar">
    <w:name w:val="Header Char"/>
    <w:basedOn w:val="DefaultParagraphFont"/>
    <w:link w:val="Header"/>
    <w:uiPriority w:val="99"/>
    <w:rsid w:val="00BF3E16"/>
    <w:rPr>
      <w:rFonts w:ascii="Sabon Next LT" w:hAnsi="Sabon Next LT" w:cs="Sabon Next LT"/>
      <w:lang w:eastAsia="en-GB"/>
    </w:rPr>
  </w:style>
  <w:style w:type="paragraph" w:styleId="Footer">
    <w:name w:val="footer"/>
    <w:basedOn w:val="Normal"/>
    <w:link w:val="FooterChar"/>
    <w:uiPriority w:val="99"/>
    <w:unhideWhenUsed/>
    <w:rsid w:val="00BF3E16"/>
    <w:pPr>
      <w:tabs>
        <w:tab w:val="center" w:pos="4513"/>
        <w:tab w:val="right" w:pos="9026"/>
      </w:tabs>
      <w:spacing w:after="0"/>
    </w:pPr>
  </w:style>
  <w:style w:type="character" w:customStyle="1" w:styleId="FooterChar">
    <w:name w:val="Footer Char"/>
    <w:basedOn w:val="DefaultParagraphFont"/>
    <w:link w:val="Footer"/>
    <w:uiPriority w:val="99"/>
    <w:rsid w:val="00BF3E16"/>
    <w:rPr>
      <w:rFonts w:ascii="Sabon Next LT" w:hAnsi="Sabon Next LT" w:cs="Sabon Next LT"/>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jncc.gov.uk/our-work/mepca-indicator/" TargetMode="External"/><Relationship Id="rId18" Type="http://schemas.openxmlformats.org/officeDocument/2006/relationships/hyperlink" Target="mailto:30x30inWales@gov.wale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sewbrec.org.uk/upload/library/Local_Wildlife_Sites_document_by_GWT.pdf" TargetMode="External"/><Relationship Id="rId17" Type="http://schemas.openxmlformats.org/officeDocument/2006/relationships/hyperlink" Target="https://regions4.org/" TargetMode="External"/><Relationship Id="rId2" Type="http://schemas.openxmlformats.org/officeDocument/2006/relationships/customXml" Target="../customXml/item2.xml"/><Relationship Id="rId16" Type="http://schemas.openxmlformats.org/officeDocument/2006/relationships/hyperlink" Target="https://hacfornatureandpeople.org/about-u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ature.com/articles/s44185-025-00079-5" TargetMode="External"/><Relationship Id="rId5" Type="http://schemas.openxmlformats.org/officeDocument/2006/relationships/numbering" Target="numbering.xml"/><Relationship Id="rId15" Type="http://schemas.openxmlformats.org/officeDocument/2006/relationships/hyperlink" Target="https://jncc.gov.uk/our-work/guidelines-for-selection-of-sssi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odiversitywales.org.uk/en/legislation-guidance/section-7/"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d4f83a7-1a95-417c-b0b6-05dff91ed198" xsi:nil="true"/>
    <lcf76f155ced4ddcb4097134ff3c332f xmlns="15a1e507-0666-4606-884d-c0a76aaa32ab">
      <Terms xmlns="http://schemas.microsoft.com/office/infopath/2007/PartnerControls"/>
    </lcf76f155ced4ddcb4097134ff3c332f>
  </documentManagement>
</p:properties>
</file>

<file path=customXml/item3.xml><?xml version="1.0" encoding="utf-8"?>
<metadata xmlns="http://www.objective.com/ecm/document/metadata/FF3C5B18883D4E21973B57C2EEED7FD1" version="1.0.0">
  <systemFields>
    <field name="Objective-Id">
      <value order="0">A64808219</value>
    </field>
    <field name="Objective-Title">
      <value order="0">Naturfa FAQs - new logo</value>
    </field>
    <field name="Objective-Description">
      <value order="0"/>
    </field>
    <field name="Objective-CreationStamp">
      <value order="0">2026-10-06T12:38:49Z</value>
    </field>
    <field name="Objective-IsApproved">
      <value order="0">false</value>
    </field>
    <field name="Objective-IsPublished">
      <value order="0">false</value>
    </field>
    <field name="Objective-DatePublished">
      <value order="0"/>
    </field>
    <field name="Objective-ModificationStamp">
      <value order="0">2026-10-06T12:41:50Z</value>
    </field>
    <field name="Objective-Owner">
      <value order="0">Spence, Kate (LGHRRS - Marine &amp; Biodiversity)</value>
    </field>
    <field name="Objective-Path">
      <value order="0">Objective Global Folder:#Business File Plan:WG Organisational Groups:Local Government, Housing, Rural Resilience and Sustainability Group (LGHRRSG):Local Government, Housing, Rural Resilience and Sustainability Group (LGHRRSG) - Marine &amp; Biodiversity Division:1 - Marine and Biodiversity:03. Biodiversity (Terrestrial):Biodiversity - 2024-2029:Target 3 GBF 30by30:30by30 - Naturfa Workstream 3 Toolkit Development &amp; Piloting - 2025-2030:Naturfa Tool V4</value>
    </field>
    <field name="Objective-Parent">
      <value order="0">Naturfa Tool V4</value>
    </field>
    <field name="Objective-State">
      <value order="0">Being Edited</value>
    </field>
    <field name="Objective-VersionId">
      <value order="0">vA116058580</value>
    </field>
    <field name="Objective-Version">
      <value order="0">0.2</value>
    </field>
    <field name="Objective-VersionNumber">
      <value order="0">2</value>
    </field>
    <field name="Objective-VersionComment">
      <value order="0"/>
    </field>
    <field name="Objective-FileNumber">
      <value order="0">qA2384713</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4.xml><?xml version="1.0" encoding="utf-8"?>
<ct:contentTypeSchema xmlns:ct="http://schemas.microsoft.com/office/2006/metadata/contentType" xmlns:ma="http://schemas.microsoft.com/office/2006/metadata/properties/metaAttributes" ct:_="" ma:_="" ma:contentTypeName="Document" ma:contentTypeID="0x010100444CBEFA5B55CD4DB23BB50876ED9CF0" ma:contentTypeVersion="15" ma:contentTypeDescription="Create a new document." ma:contentTypeScope="" ma:versionID="87d8a29bff86390f2cbf171789b84f8b">
  <xsd:schema xmlns:xsd="http://www.w3.org/2001/XMLSchema" xmlns:xs="http://www.w3.org/2001/XMLSchema" xmlns:p="http://schemas.microsoft.com/office/2006/metadata/properties" xmlns:ns2="15a1e507-0666-4606-884d-c0a76aaa32ab" xmlns:ns3="6d4f83a7-1a95-417c-b0b6-05dff91ed198" targetNamespace="http://schemas.microsoft.com/office/2006/metadata/properties" ma:root="true" ma:fieldsID="eac5a3c5b36aa349b20bb1aaee279c77" ns2:_="" ns3:_="">
    <xsd:import namespace="15a1e507-0666-4606-884d-c0a76aaa32ab"/>
    <xsd:import namespace="6d4f83a7-1a95-417c-b0b6-05dff91ed1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a1e507-0666-4606-884d-c0a76aaa32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15016f6-ea79-4cdf-9b69-3276e0076f9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4f83a7-1a95-417c-b0b6-05dff91ed1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50f743c-bbda-4bfa-a075-8f0ca2bdad3d}" ma:internalName="TaxCatchAll" ma:showField="CatchAllData" ma:web="6d4f83a7-1a95-417c-b0b6-05dff91ed1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01B9F7-8C3F-432A-8B8A-E98536A57E2D}">
  <ds:schemaRefs>
    <ds:schemaRef ds:uri="http://schemas.microsoft.com/sharepoint/v3/contenttype/forms"/>
  </ds:schemaRefs>
</ds:datastoreItem>
</file>

<file path=customXml/itemProps2.xml><?xml version="1.0" encoding="utf-8"?>
<ds:datastoreItem xmlns:ds="http://schemas.openxmlformats.org/officeDocument/2006/customXml" ds:itemID="{A9A5AB4A-CD2C-405F-8B93-31180D8CB028}">
  <ds:schemaRefs>
    <ds:schemaRef ds:uri="http://schemas.microsoft.com/office/2006/metadata/properties"/>
    <ds:schemaRef ds:uri="http://schemas.microsoft.com/office/infopath/2007/PartnerControls"/>
    <ds:schemaRef ds:uri="6d4f83a7-1a95-417c-b0b6-05dff91ed198"/>
    <ds:schemaRef ds:uri="15a1e507-0666-4606-884d-c0a76aaa32ab"/>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itemProps4.xml><?xml version="1.0" encoding="utf-8"?>
<ds:datastoreItem xmlns:ds="http://schemas.openxmlformats.org/officeDocument/2006/customXml" ds:itemID="{9C3A2AF3-F136-4958-9C88-CBAE9B712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a1e507-0666-4606-884d-c0a76aaa32ab"/>
    <ds:schemaRef ds:uri="6d4f83a7-1a95-417c-b0b6-05dff91ed1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3</Pages>
  <Words>1074</Words>
  <Characters>6126</Characters>
  <Application>Microsoft Office Word</Application>
  <DocSecurity>0</DocSecurity>
  <Lines>51</Lines>
  <Paragraphs>14</Paragraphs>
  <ScaleCrop>false</ScaleCrop>
  <Company>Welsh Government</Company>
  <LinksUpToDate>false</LinksUpToDate>
  <CharactersWithSpaces>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Romaine, Luke (LGHCCRA - Marine &amp; Biodiversity)</dc:creator>
  <cp:keywords/>
  <dc:description/>
  <cp:lastModifiedBy>Spence, Kate (LGHRRS - Marine &amp; Biodiversity)</cp:lastModifiedBy>
  <cp:revision>46</cp:revision>
  <dcterms:created xsi:type="dcterms:W3CDTF">2026-01-28T13:07:00Z</dcterms:created>
  <dcterms:modified xsi:type="dcterms:W3CDTF">2026-10-06T12:44:00Z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0x010100444CBEFA5B55CD4DB23BB50876ED9CF0</vt:lpwstr>
  </property>
  <property fmtid="{D5CDD505-2E9C-101B-9397-08002B2CF9AE}" pid="3" name="docLang">
    <vt:lpwstr>en</vt:lpwstr>
  </property>
  <property fmtid="{D5CDD505-2E9C-101B-9397-08002B2CF9AE}" pid="4" name="MediaServiceImageTags">
    <vt:lpwstr/>
  </property>
  <property fmtid="{D5CDD505-2E9C-101B-9397-08002B2CF9AE}" pid="5" name="Customer-Id">
    <vt:lpwstr>FF3C5B18883D4E21973B57C2EEED7FD1</vt:lpwstr>
  </property>
  <property fmtid="{D5CDD505-2E9C-101B-9397-08002B2CF9AE}" pid="6" name="Objective-Id">
    <vt:lpwstr>A64808219</vt:lpwstr>
  </property>
  <property fmtid="{D5CDD505-2E9C-101B-9397-08002B2CF9AE}" pid="7" name="Objective-Title">
    <vt:lpwstr>Naturfa FAQs - new logo</vt:lpwstr>
  </property>
  <property fmtid="{D5CDD505-2E9C-101B-9397-08002B2CF9AE}" pid="8" name="Objective-Description">
    <vt:lpwstr/>
  </property>
  <property fmtid="{D5CDD505-2E9C-101B-9397-08002B2CF9AE}" pid="9" name="Objective-CreationStamp">
    <vt:filetime>2026-10-06T12:38:49Z</vt:filetime>
  </property>
  <property fmtid="{D5CDD505-2E9C-101B-9397-08002B2CF9AE}" pid="10" name="Objective-IsApproved">
    <vt:bool>false</vt:bool>
  </property>
  <property fmtid="{D5CDD505-2E9C-101B-9397-08002B2CF9AE}" pid="11" name="Objective-IsPublished">
    <vt:bool>true</vt:bool>
  </property>
  <property fmtid="{D5CDD505-2E9C-101B-9397-08002B2CF9AE}" pid="12" name="Objective-DatePublished">
    <vt:filetime>2026-10-06T12:44:18Z</vt:filetime>
  </property>
  <property fmtid="{D5CDD505-2E9C-101B-9397-08002B2CF9AE}" pid="13" name="Objective-ModificationStamp">
    <vt:filetime>2026-10-06T12:44:18Z</vt:filetime>
  </property>
  <property fmtid="{D5CDD505-2E9C-101B-9397-08002B2CF9AE}" pid="14" name="Objective-Owner">
    <vt:lpwstr>Spence, Kate (LGHRRS - Marine &amp; Biodiversity)</vt:lpwstr>
  </property>
  <property fmtid="{D5CDD505-2E9C-101B-9397-08002B2CF9AE}" pid="15" name="Objective-Path">
    <vt:lpwstr>Objective Global Folder:#Business File Plan:WG Organisational Groups:Local Government, Housing, Rural Resilience and Sustainability Group (LGHRRSG):Local Government, Housing, Rural Resilience and Sustainability Group (LGHRRSG) - Marine &amp; Biodiversity Division:1 - Marine and Biodiversity:03. Biodiversity (Terrestrial):Biodiversity - 2024-2029:Target 3 GBF 30by30:30by30 - Naturfa Workstream 3 Toolkit Development &amp; Piloting - 2025-2030:Naturfa Tool V4:</vt:lpwstr>
  </property>
  <property fmtid="{D5CDD505-2E9C-101B-9397-08002B2CF9AE}" pid="16" name="Objective-Parent">
    <vt:lpwstr>Naturfa Tool V4</vt:lpwstr>
  </property>
  <property fmtid="{D5CDD505-2E9C-101B-9397-08002B2CF9AE}" pid="17" name="Objective-State">
    <vt:lpwstr>Published</vt:lpwstr>
  </property>
  <property fmtid="{D5CDD505-2E9C-101B-9397-08002B2CF9AE}" pid="18" name="Objective-VersionId">
    <vt:lpwstr>vA116058580</vt:lpwstr>
  </property>
  <property fmtid="{D5CDD505-2E9C-101B-9397-08002B2CF9AE}" pid="19" name="Objective-Version">
    <vt:lpwstr>1.0</vt:lpwstr>
  </property>
  <property fmtid="{D5CDD505-2E9C-101B-9397-08002B2CF9AE}" pid="20" name="Objective-VersionNumber">
    <vt:r8>2</vt:r8>
  </property>
  <property fmtid="{D5CDD505-2E9C-101B-9397-08002B2CF9AE}" pid="21" name="Objective-VersionComment">
    <vt:lpwstr/>
  </property>
  <property fmtid="{D5CDD505-2E9C-101B-9397-08002B2CF9AE}" pid="22" name="Objective-FileNumber">
    <vt:lpwstr>qA2384713</vt:lpwstr>
  </property>
  <property fmtid="{D5CDD505-2E9C-101B-9397-08002B2CF9AE}" pid="23" name="Objective-Classification">
    <vt:lpwstr>[Inherited - Official]</vt:lpwstr>
  </property>
  <property fmtid="{D5CDD505-2E9C-101B-9397-08002B2CF9AE}" pid="24" name="Objective-Caveats">
    <vt:lpwstr/>
  </property>
  <property fmtid="{D5CDD505-2E9C-101B-9397-08002B2CF9AE}" pid="25" name="Objective-Date Acquired">
    <vt:lpwstr/>
  </property>
  <property fmtid="{D5CDD505-2E9C-101B-9397-08002B2CF9AE}" pid="26" name="Objective-Official Translation">
    <vt:lpwstr/>
  </property>
  <property fmtid="{D5CDD505-2E9C-101B-9397-08002B2CF9AE}" pid="27" name="Objective-Connect Creator">
    <vt:lpwstr/>
  </property>
  <property fmtid="{D5CDD505-2E9C-101B-9397-08002B2CF9AE}" pid="28" name="Objective-Comment">
    <vt:lpwstr/>
  </property>
</Properties>
</file>